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right"/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Индивидуальному предпринимателю</w:t>
        <w:br/>
        <w:t xml:space="preserve">Селых Татьяне Юрьевне (магазин «Рефреш»)</w:t>
        <w:br/>
        <w:t xml:space="preserve">ИНН 461300247465</w:t>
        <w:br/>
        <w:t xml:space="preserve">г. Воронеж, ул. Фридриха Энгельса, 40</w:t>
      </w:r>
    </w:p>
    <w:p>
      <w:pPr>
        <w:jc w:val="right"/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от ____________________________________</w:t>
        <w:br/>
        <w:t xml:space="preserve">паспорт ______________________________</w:t>
        <w:br/>
        <w:t xml:space="preserve">телефон ______________________________</w:t>
      </w:r>
    </w:p>
    <w:p>
      <w:pPr>
        <w:jc w:val="center"/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ЗАЯВЛЕНИЕ</w:t>
        <w:br/>
        <w:t xml:space="preserve">на гарантийный ремонт (проверку качества)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Устройство: ____________________________________________, серийный номер (IMEI) ____________________________.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☐ Куплено в магазине «Рефреш» «___» ______________ 20___ г., чек № _________</w:t>
        <w:br/>
        <w:t xml:space="preserve">☐ Отремонтировано в мастерской «Рефреш» «___» ______________ 20___ г., квитанция № 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Описание неисправности (когда и при каких условиях проявляется): ____________________________________________________________ ______________________________________________________________________________________________ ______________________________________________________________________________________________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Внешний вид и комплектность при сдаче: ____________________________________________________________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Прошу провести проверку качества и устранить недостаток в рамках гарантии. С условиями гарантии ознакомлен(а). Код-пароль / «Локатор»: ☐ отключён   ☐ сообщу мастеру.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/>
        <w:br/>
        <w:t xml:space="preserve">Дата: «___» ______________ 20___ г.        Подпись: _______________ / _____________________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/>
        <w:br/>
        <w:t xml:space="preserve">Устройство принял: _________________ «___» ______________ 20___ г.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